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45996">
        <w:rPr>
          <w:rFonts w:ascii="Times New Roman" w:hAnsi="Times New Roman"/>
          <w:sz w:val="26"/>
          <w:szCs w:val="26"/>
          <w:lang w:eastAsia="ru-RU"/>
        </w:rPr>
        <w:t xml:space="preserve">20.05.2021 </w:t>
      </w:r>
      <w:r w:rsidR="00E137E0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45996">
        <w:rPr>
          <w:rFonts w:ascii="Times New Roman" w:hAnsi="Times New Roman"/>
          <w:sz w:val="26"/>
          <w:szCs w:val="26"/>
          <w:lang w:eastAsia="ru-RU"/>
        </w:rPr>
        <w:t>220</w:t>
      </w:r>
      <w:bookmarkStart w:id="0" w:name="_GoBack"/>
      <w:bookmarkEnd w:id="0"/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1823FE">
        <w:rPr>
          <w:rFonts w:ascii="Times New Roman" w:hAnsi="Times New Roman"/>
          <w:b/>
          <w:sz w:val="24"/>
          <w:szCs w:val="24"/>
          <w:lang w:eastAsia="ru-RU"/>
        </w:rPr>
        <w:t>ии ау</w:t>
      </w:r>
      <w:proofErr w:type="gramEnd"/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2E5512">
        <w:rPr>
          <w:rFonts w:ascii="Times New Roman" w:hAnsi="Times New Roman"/>
          <w:sz w:val="24"/>
          <w:szCs w:val="24"/>
        </w:rPr>
        <w:t xml:space="preserve"> </w:t>
      </w:r>
      <w:r w:rsidR="00245996">
        <w:rPr>
          <w:rFonts w:ascii="Times New Roman" w:hAnsi="Times New Roman"/>
          <w:sz w:val="24"/>
          <w:szCs w:val="24"/>
        </w:rPr>
        <w:t>20.05.</w:t>
      </w:r>
      <w:r w:rsidR="002E5512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245996">
        <w:rPr>
          <w:rFonts w:ascii="Times New Roman" w:hAnsi="Times New Roman"/>
          <w:sz w:val="24"/>
          <w:szCs w:val="24"/>
        </w:rPr>
        <w:t>220</w:t>
      </w:r>
      <w:r w:rsidR="00E1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E137E0">
        <w:rPr>
          <w:rFonts w:ascii="Times New Roman" w:hAnsi="Times New Roman"/>
          <w:sz w:val="24"/>
          <w:szCs w:val="24"/>
        </w:rPr>
        <w:t>040101:396</w:t>
      </w:r>
      <w:r w:rsidR="004500D2">
        <w:rPr>
          <w:rFonts w:ascii="Times New Roman" w:hAnsi="Times New Roman"/>
          <w:sz w:val="24"/>
          <w:szCs w:val="24"/>
        </w:rPr>
        <w:t xml:space="preserve"> государственная собственность на </w:t>
      </w:r>
      <w:proofErr w:type="gramStart"/>
      <w:r w:rsidR="004500D2">
        <w:rPr>
          <w:rFonts w:ascii="Times New Roman" w:hAnsi="Times New Roman"/>
          <w:sz w:val="24"/>
          <w:szCs w:val="24"/>
        </w:rPr>
        <w:t>который</w:t>
      </w:r>
      <w:proofErr w:type="gramEnd"/>
      <w:r w:rsidR="004500D2">
        <w:rPr>
          <w:rFonts w:ascii="Times New Roman" w:hAnsi="Times New Roman"/>
          <w:sz w:val="24"/>
          <w:szCs w:val="24"/>
        </w:rPr>
        <w:t xml:space="preserve">  не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E137E0">
        <w:rPr>
          <w:rFonts w:ascii="Times New Roman" w:hAnsi="Times New Roman"/>
          <w:sz w:val="24"/>
          <w:szCs w:val="24"/>
        </w:rPr>
        <w:t>05.07.</w:t>
      </w:r>
      <w:r w:rsidR="00CC0AF6">
        <w:rPr>
          <w:rFonts w:ascii="Times New Roman" w:hAnsi="Times New Roman"/>
          <w:sz w:val="24"/>
          <w:szCs w:val="24"/>
        </w:rPr>
        <w:t>2021</w:t>
      </w:r>
      <w:r w:rsidRPr="004500D2">
        <w:rPr>
          <w:rFonts w:ascii="Times New Roman" w:hAnsi="Times New Roman"/>
          <w:sz w:val="24"/>
          <w:szCs w:val="24"/>
        </w:rPr>
        <w:t xml:space="preserve"> года в 14 часов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</w:t>
      </w:r>
      <w:proofErr w:type="spellStart"/>
      <w:r w:rsidRPr="0055358D">
        <w:rPr>
          <w:rFonts w:ascii="Times New Roman" w:hAnsi="Times New Roman"/>
          <w:sz w:val="24"/>
          <w:szCs w:val="24"/>
        </w:rPr>
        <w:t>пгт</w:t>
      </w:r>
      <w:proofErr w:type="spellEnd"/>
      <w:r w:rsidRPr="0055358D">
        <w:rPr>
          <w:rFonts w:ascii="Times New Roman" w:hAnsi="Times New Roman"/>
          <w:sz w:val="24"/>
          <w:szCs w:val="24"/>
        </w:rPr>
        <w:t>. Пограничный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344594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E137E0">
        <w:rPr>
          <w:rFonts w:ascii="Times New Roman" w:hAnsi="Times New Roman"/>
          <w:sz w:val="24"/>
          <w:szCs w:val="24"/>
        </w:rPr>
        <w:t>365</w:t>
      </w:r>
      <w:r w:rsidR="00344594"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344594">
        <w:rPr>
          <w:rFonts w:ascii="Times New Roman" w:hAnsi="Times New Roman"/>
          <w:sz w:val="24"/>
          <w:szCs w:val="24"/>
        </w:rPr>
        <w:t xml:space="preserve">от ориентира по направлению на </w:t>
      </w:r>
      <w:r w:rsidR="00225F4E">
        <w:rPr>
          <w:rFonts w:ascii="Times New Roman" w:hAnsi="Times New Roman"/>
          <w:sz w:val="24"/>
          <w:szCs w:val="24"/>
        </w:rPr>
        <w:t>запад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proofErr w:type="spellStart"/>
      <w:r w:rsidR="00344594">
        <w:rPr>
          <w:rFonts w:ascii="Times New Roman" w:hAnsi="Times New Roman"/>
          <w:sz w:val="24"/>
          <w:szCs w:val="24"/>
        </w:rPr>
        <w:t>пгт</w:t>
      </w:r>
      <w:proofErr w:type="spellEnd"/>
      <w:r w:rsidR="00344594">
        <w:rPr>
          <w:rFonts w:ascii="Times New Roman" w:hAnsi="Times New Roman"/>
          <w:sz w:val="24"/>
          <w:szCs w:val="24"/>
        </w:rPr>
        <w:t xml:space="preserve">. Пограничный, ул. </w:t>
      </w:r>
      <w:r w:rsidR="00E137E0">
        <w:rPr>
          <w:rFonts w:ascii="Times New Roman" w:hAnsi="Times New Roman"/>
          <w:sz w:val="24"/>
          <w:szCs w:val="24"/>
        </w:rPr>
        <w:t>Подгорная, д. 5</w:t>
      </w:r>
      <w:r w:rsidRPr="00453884">
        <w:rPr>
          <w:rFonts w:ascii="Times New Roman" w:hAnsi="Times New Roman"/>
          <w:sz w:val="24"/>
          <w:szCs w:val="24"/>
        </w:rPr>
        <w:t xml:space="preserve">. 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E137E0">
        <w:rPr>
          <w:rFonts w:ascii="Times New Roman" w:hAnsi="Times New Roman"/>
          <w:sz w:val="24"/>
          <w:szCs w:val="24"/>
        </w:rPr>
        <w:t>250000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E137E0">
        <w:rPr>
          <w:rFonts w:ascii="Times New Roman" w:hAnsi="Times New Roman"/>
          <w:sz w:val="24"/>
          <w:szCs w:val="24"/>
        </w:rPr>
        <w:t>040101:396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C1FED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от </w:t>
      </w:r>
      <w:r w:rsidR="00E137E0">
        <w:rPr>
          <w:rFonts w:ascii="Times New Roman" w:hAnsi="Times New Roman"/>
          <w:sz w:val="24"/>
          <w:szCs w:val="24"/>
        </w:rPr>
        <w:t>05.04.2021 г</w:t>
      </w:r>
      <w:r w:rsidR="008403D5" w:rsidRPr="008403D5">
        <w:rPr>
          <w:rFonts w:ascii="Times New Roman" w:hAnsi="Times New Roman"/>
          <w:sz w:val="24"/>
          <w:szCs w:val="24"/>
        </w:rPr>
        <w:t>.</w:t>
      </w:r>
      <w:r w:rsidR="00E137E0">
        <w:rPr>
          <w:rFonts w:ascii="Times New Roman" w:hAnsi="Times New Roman"/>
          <w:sz w:val="24"/>
          <w:szCs w:val="24"/>
        </w:rPr>
        <w:t xml:space="preserve">                        № КУВИ-002/202-31270087.</w:t>
      </w:r>
    </w:p>
    <w:p w:rsidR="00A759F3" w:rsidRPr="00453884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44594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E137E0">
        <w:rPr>
          <w:rFonts w:ascii="Times New Roman" w:hAnsi="Times New Roman"/>
          <w:sz w:val="24"/>
          <w:szCs w:val="24"/>
        </w:rPr>
        <w:t>склады</w:t>
      </w:r>
      <w:r w:rsidR="004500D2">
        <w:rPr>
          <w:rFonts w:ascii="Times New Roman" w:hAnsi="Times New Roman"/>
          <w:sz w:val="26"/>
          <w:szCs w:val="26"/>
        </w:rPr>
        <w:t>;</w:t>
      </w:r>
    </w:p>
    <w:p w:rsidR="007A5D6B" w:rsidRDefault="004500D2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 xml:space="preserve">Цель использования – </w:t>
      </w:r>
      <w:r w:rsidR="00E137E0">
        <w:rPr>
          <w:rFonts w:ascii="Times New Roman" w:hAnsi="Times New Roman"/>
          <w:sz w:val="24"/>
          <w:szCs w:val="24"/>
        </w:rPr>
        <w:t>для строительства и эксплуатации газонаполнительной перевалочной станции</w:t>
      </w:r>
      <w:r w:rsidR="007A5D6B">
        <w:rPr>
          <w:rFonts w:ascii="Times New Roman" w:hAnsi="Times New Roman"/>
          <w:sz w:val="24"/>
          <w:szCs w:val="24"/>
        </w:rPr>
        <w:t>.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F927D8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E137E0">
        <w:rPr>
          <w:rFonts w:ascii="Times New Roman" w:hAnsi="Times New Roman"/>
          <w:sz w:val="24"/>
          <w:szCs w:val="24"/>
        </w:rPr>
        <w:t>землепользования и застройки: П</w:t>
      </w:r>
      <w:proofErr w:type="gramStart"/>
      <w:r w:rsidR="00E137E0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073A7" w:rsidRPr="00DE6193" w:rsidRDefault="00C073A7" w:rsidP="00C073A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Техническая  </w:t>
      </w:r>
      <w:r w:rsidRPr="00E669D4">
        <w:rPr>
          <w:rFonts w:ascii="Times New Roman" w:hAnsi="Times New Roman"/>
          <w:sz w:val="24"/>
          <w:szCs w:val="24"/>
        </w:rPr>
        <w:t>возможность подключения объекта строительства к инженерно-техническим сетям водоснабжения имеется</w:t>
      </w:r>
      <w:r>
        <w:rPr>
          <w:rFonts w:ascii="Times New Roman" w:hAnsi="Times New Roman"/>
          <w:sz w:val="24"/>
          <w:szCs w:val="24"/>
        </w:rPr>
        <w:t xml:space="preserve"> (точка подключения 44 24 41 № 13131 43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), техническая возможность подключения к сетям теплоснабжения отсутствует</w:t>
      </w:r>
      <w:r w:rsidR="00EF7E3A">
        <w:rPr>
          <w:rFonts w:ascii="Times New Roman" w:hAnsi="Times New Roman"/>
          <w:sz w:val="24"/>
          <w:szCs w:val="24"/>
        </w:rPr>
        <w:t xml:space="preserve"> (при проектировании рекоменд</w:t>
      </w:r>
      <w:r w:rsidR="0058517B">
        <w:rPr>
          <w:rFonts w:ascii="Times New Roman" w:hAnsi="Times New Roman"/>
          <w:sz w:val="24"/>
          <w:szCs w:val="24"/>
        </w:rPr>
        <w:t>овано</w:t>
      </w:r>
      <w:r w:rsidR="00EF7E3A">
        <w:rPr>
          <w:rFonts w:ascii="Times New Roman" w:hAnsi="Times New Roman"/>
          <w:sz w:val="24"/>
          <w:szCs w:val="24"/>
        </w:rPr>
        <w:t xml:space="preserve"> предусмотреть альтернативный источник тепловой энергии)</w:t>
      </w:r>
      <w:r>
        <w:rPr>
          <w:rFonts w:ascii="Times New Roman" w:hAnsi="Times New Roman"/>
          <w:sz w:val="24"/>
          <w:szCs w:val="24"/>
        </w:rPr>
        <w:t>,  сведения о возможности (невозможности) технического присоединения к с</w:t>
      </w:r>
      <w:r w:rsidR="00EF7E3A">
        <w:rPr>
          <w:rFonts w:ascii="Times New Roman" w:hAnsi="Times New Roman"/>
          <w:sz w:val="24"/>
          <w:szCs w:val="24"/>
        </w:rPr>
        <w:t>етям электроснабжения отсутствую</w:t>
      </w:r>
      <w:r>
        <w:rPr>
          <w:rFonts w:ascii="Times New Roman" w:hAnsi="Times New Roman"/>
          <w:sz w:val="24"/>
          <w:szCs w:val="24"/>
        </w:rPr>
        <w:t>т</w:t>
      </w:r>
      <w:r w:rsidR="00EF7E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073A7" w:rsidRPr="00F7235C" w:rsidRDefault="00C073A7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lastRenderedPageBreak/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</w:t>
      </w:r>
      <w:proofErr w:type="gramStart"/>
      <w:r w:rsidRPr="00A462B7">
        <w:rPr>
          <w:rFonts w:ascii="Times New Roman" w:hAnsi="Times New Roman"/>
          <w:sz w:val="24"/>
          <w:szCs w:val="24"/>
        </w:rPr>
        <w:t>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2B7">
        <w:rPr>
          <w:rFonts w:ascii="Times New Roman" w:hAnsi="Times New Roman"/>
          <w:sz w:val="24"/>
          <w:szCs w:val="24"/>
        </w:rPr>
        <w:t>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5.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225F4E">
        <w:rPr>
          <w:rFonts w:ascii="Times New Roman" w:hAnsi="Times New Roman"/>
          <w:sz w:val="24"/>
          <w:szCs w:val="24"/>
        </w:rPr>
        <w:t>1</w:t>
      </w:r>
      <w:r w:rsidR="00E137E0">
        <w:rPr>
          <w:rFonts w:ascii="Times New Roman" w:hAnsi="Times New Roman"/>
          <w:sz w:val="24"/>
          <w:szCs w:val="24"/>
        </w:rPr>
        <w:t xml:space="preserve">469239,37 </w:t>
      </w:r>
      <w:r>
        <w:rPr>
          <w:rFonts w:ascii="Times New Roman" w:hAnsi="Times New Roman"/>
          <w:sz w:val="24"/>
          <w:szCs w:val="24"/>
        </w:rPr>
        <w:t>(</w:t>
      </w:r>
      <w:r w:rsidR="00E137E0">
        <w:rPr>
          <w:rFonts w:ascii="Times New Roman" w:hAnsi="Times New Roman"/>
          <w:sz w:val="24"/>
          <w:szCs w:val="24"/>
        </w:rPr>
        <w:t>один миллион четыреста шестьдесят девять тысяч двести тридцать девять)</w:t>
      </w:r>
      <w:r>
        <w:rPr>
          <w:rFonts w:ascii="Times New Roman" w:hAnsi="Times New Roman"/>
          <w:sz w:val="24"/>
          <w:szCs w:val="24"/>
        </w:rPr>
        <w:t xml:space="preserve"> руб., </w:t>
      </w:r>
      <w:r w:rsidR="00E137E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C073A7">
        <w:rPr>
          <w:rFonts w:ascii="Times New Roman" w:hAnsi="Times New Roman"/>
          <w:sz w:val="24"/>
          <w:szCs w:val="24"/>
        </w:rPr>
        <w:t>44077,18</w:t>
      </w:r>
      <w:r>
        <w:rPr>
          <w:rFonts w:ascii="Times New Roman" w:hAnsi="Times New Roman"/>
          <w:sz w:val="24"/>
          <w:szCs w:val="24"/>
        </w:rPr>
        <w:t xml:space="preserve"> (</w:t>
      </w:r>
      <w:r w:rsidR="00C073A7">
        <w:rPr>
          <w:rFonts w:ascii="Times New Roman" w:hAnsi="Times New Roman"/>
          <w:sz w:val="24"/>
          <w:szCs w:val="24"/>
        </w:rPr>
        <w:t>сорок четыре тысячи семьдесят семь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</w:t>
      </w:r>
      <w:r w:rsidR="00C073A7">
        <w:rPr>
          <w:rFonts w:ascii="Times New Roman" w:hAnsi="Times New Roman"/>
          <w:sz w:val="24"/>
          <w:szCs w:val="24"/>
        </w:rPr>
        <w:t>б. 18</w:t>
      </w:r>
      <w:r w:rsidRPr="0055358D">
        <w:rPr>
          <w:rFonts w:ascii="Times New Roman" w:hAnsi="Times New Roman"/>
          <w:sz w:val="24"/>
          <w:szCs w:val="24"/>
        </w:rPr>
        <w:t xml:space="preserve"> 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58517B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759F3"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A759F3">
        <w:rPr>
          <w:rFonts w:ascii="Times New Roman" w:hAnsi="Times New Roman"/>
          <w:sz w:val="24"/>
          <w:szCs w:val="24"/>
        </w:rPr>
        <w:t>ся иностранное юрид</w:t>
      </w:r>
      <w:r>
        <w:rPr>
          <w:rFonts w:ascii="Times New Roman" w:hAnsi="Times New Roman"/>
          <w:sz w:val="24"/>
          <w:szCs w:val="24"/>
        </w:rPr>
        <w:t>ическое лицо</w:t>
      </w:r>
      <w:r w:rsidR="00A759F3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принимаются  по адресу: Приморский край, Пограничный район, 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C073A7">
        <w:rPr>
          <w:rFonts w:ascii="Times New Roman" w:hAnsi="Times New Roman"/>
          <w:sz w:val="24"/>
          <w:szCs w:val="24"/>
        </w:rPr>
        <w:t>03.06</w:t>
      </w:r>
      <w:r w:rsidR="00CC0AF6">
        <w:rPr>
          <w:rFonts w:ascii="Times New Roman" w:hAnsi="Times New Roman"/>
          <w:sz w:val="24"/>
          <w:szCs w:val="24"/>
        </w:rPr>
        <w:t>.2021</w:t>
      </w:r>
      <w:r w:rsidRPr="008B607C">
        <w:rPr>
          <w:rFonts w:ascii="Times New Roman" w:hAnsi="Times New Roman"/>
          <w:sz w:val="24"/>
          <w:szCs w:val="24"/>
        </w:rPr>
        <w:t xml:space="preserve"> года 15-00 час.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C073A7">
        <w:rPr>
          <w:rFonts w:ascii="Times New Roman" w:hAnsi="Times New Roman"/>
          <w:sz w:val="24"/>
          <w:szCs w:val="24"/>
        </w:rPr>
        <w:t>30.06</w:t>
      </w:r>
      <w:r w:rsidR="00CC0AF6">
        <w:rPr>
          <w:rFonts w:ascii="Times New Roman" w:hAnsi="Times New Roman"/>
          <w:sz w:val="24"/>
          <w:szCs w:val="24"/>
        </w:rPr>
        <w:t>.2021</w:t>
      </w:r>
      <w:r w:rsidR="004C19CE">
        <w:rPr>
          <w:rFonts w:ascii="Times New Roman" w:hAnsi="Times New Roman"/>
          <w:sz w:val="24"/>
          <w:szCs w:val="24"/>
        </w:rPr>
        <w:t xml:space="preserve"> года 15</w:t>
      </w:r>
      <w:r w:rsidRPr="008B607C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C073A7">
        <w:rPr>
          <w:rFonts w:ascii="Times New Roman" w:hAnsi="Times New Roman"/>
          <w:sz w:val="24"/>
          <w:szCs w:val="24"/>
        </w:rPr>
        <w:t>30 июня</w:t>
      </w:r>
      <w:r w:rsidR="00CC0AF6">
        <w:rPr>
          <w:rFonts w:ascii="Times New Roman" w:hAnsi="Times New Roman"/>
          <w:sz w:val="24"/>
          <w:szCs w:val="24"/>
        </w:rPr>
        <w:t xml:space="preserve"> 2021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</w:t>
      </w:r>
      <w:proofErr w:type="spellStart"/>
      <w:r w:rsidRPr="00E6062D">
        <w:rPr>
          <w:rFonts w:ascii="Times New Roman" w:hAnsi="Times New Roman"/>
          <w:sz w:val="24"/>
          <w:szCs w:val="24"/>
        </w:rPr>
        <w:t>пгт</w:t>
      </w:r>
      <w:proofErr w:type="spellEnd"/>
      <w:r w:rsidRPr="00E6062D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55358D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– </w:t>
      </w:r>
      <w:r w:rsidR="00C073A7">
        <w:rPr>
          <w:rFonts w:ascii="Times New Roman" w:hAnsi="Times New Roman"/>
          <w:sz w:val="24"/>
          <w:szCs w:val="24"/>
        </w:rPr>
        <w:t>293847,87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(</w:t>
      </w:r>
      <w:r w:rsidR="00C073A7">
        <w:rPr>
          <w:rFonts w:ascii="Times New Roman" w:hAnsi="Times New Roman"/>
          <w:sz w:val="24"/>
          <w:szCs w:val="24"/>
        </w:rPr>
        <w:t>двести девяносто три тысячи восемьсот сорок семь</w:t>
      </w:r>
      <w:r w:rsidR="00716CA3">
        <w:rPr>
          <w:rFonts w:ascii="Times New Roman" w:hAnsi="Times New Roman"/>
          <w:sz w:val="24"/>
          <w:szCs w:val="24"/>
        </w:rPr>
        <w:t>) руб.</w:t>
      </w:r>
      <w:r w:rsidR="00225F4E">
        <w:rPr>
          <w:rFonts w:ascii="Times New Roman" w:hAnsi="Times New Roman"/>
          <w:sz w:val="24"/>
          <w:szCs w:val="24"/>
        </w:rPr>
        <w:t xml:space="preserve"> </w:t>
      </w:r>
      <w:r w:rsidR="00C073A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 xml:space="preserve"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</w:t>
      </w:r>
      <w:proofErr w:type="gramStart"/>
      <w:r w:rsidR="00CC0AF6">
        <w:rPr>
          <w:rFonts w:ascii="Times New Roman" w:hAnsi="Times New Roman"/>
          <w:sz w:val="24"/>
          <w:szCs w:val="24"/>
        </w:rPr>
        <w:t>л</w:t>
      </w:r>
      <w:proofErr w:type="gramEnd"/>
      <w:r w:rsidR="00CC0AF6">
        <w:rPr>
          <w:rFonts w:ascii="Times New Roman" w:hAnsi="Times New Roman"/>
          <w:sz w:val="24"/>
          <w:szCs w:val="24"/>
        </w:rPr>
        <w:t>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</w:t>
      </w:r>
      <w:r w:rsidR="00CC0AF6">
        <w:rPr>
          <w:rFonts w:ascii="Times New Roman" w:hAnsi="Times New Roman"/>
          <w:sz w:val="24"/>
          <w:szCs w:val="24"/>
        </w:rPr>
        <w:lastRenderedPageBreak/>
        <w:t xml:space="preserve">Банка России //УФК по </w:t>
      </w:r>
      <w:proofErr w:type="gramStart"/>
      <w:r w:rsidR="00CC0AF6">
        <w:rPr>
          <w:rFonts w:ascii="Times New Roman" w:hAnsi="Times New Roman"/>
          <w:sz w:val="24"/>
          <w:szCs w:val="24"/>
        </w:rPr>
        <w:t>Приморскому</w:t>
      </w:r>
      <w:proofErr w:type="gramEnd"/>
      <w:r w:rsidR="00CC0AF6">
        <w:rPr>
          <w:rFonts w:ascii="Times New Roman" w:hAnsi="Times New Roman"/>
          <w:sz w:val="24"/>
          <w:szCs w:val="24"/>
        </w:rPr>
        <w:t xml:space="preserve">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4) победителю аукциона, иному лицу, с которым </w:t>
      </w:r>
      <w:proofErr w:type="gramStart"/>
      <w:r w:rsidRPr="00A462B7">
        <w:rPr>
          <w:rFonts w:ascii="Times New Roman" w:hAnsi="Times New Roman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073A7">
        <w:rPr>
          <w:rFonts w:ascii="Times New Roman" w:hAnsi="Times New Roman"/>
          <w:sz w:val="24"/>
          <w:szCs w:val="24"/>
        </w:rPr>
        <w:t xml:space="preserve"> 8 лет 6 месяцев </w:t>
      </w:r>
      <w:r w:rsidRPr="00B67BFC">
        <w:rPr>
          <w:rFonts w:ascii="Times New Roman" w:hAnsi="Times New Roman"/>
          <w:sz w:val="24"/>
          <w:szCs w:val="24"/>
        </w:rPr>
        <w:t>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2.5. По завершен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</w:t>
      </w:r>
      <w:proofErr w:type="gramStart"/>
      <w:r w:rsidRPr="00F073DB">
        <w:rPr>
          <w:rFonts w:ascii="Times New Roman" w:hAnsi="Times New Roman"/>
          <w:sz w:val="24"/>
          <w:szCs w:val="24"/>
        </w:rPr>
        <w:t>.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F073DB">
        <w:rPr>
          <w:rFonts w:ascii="Times New Roman" w:hAnsi="Times New Roman"/>
          <w:sz w:val="24"/>
          <w:szCs w:val="24"/>
        </w:rPr>
        <w:t>м</w:t>
      </w:r>
      <w:proofErr w:type="gramEnd"/>
      <w:r w:rsidRPr="00F073DB">
        <w:rPr>
          <w:rFonts w:ascii="Times New Roman" w:hAnsi="Times New Roman"/>
          <w:sz w:val="24"/>
          <w:szCs w:val="24"/>
        </w:rPr>
        <w:t>ин. «______»_____________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  <w:proofErr w:type="gramEnd"/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F073D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F073DB">
        <w:rPr>
          <w:rFonts w:ascii="Times New Roman" w:hAnsi="Times New Roman"/>
          <w:i/>
          <w:sz w:val="24"/>
          <w:szCs w:val="24"/>
        </w:rPr>
        <w:t>(Фамилия, имя, отчество представителя или руководителя организации (при наличии)</w:t>
      </w:r>
      <w:proofErr w:type="gramEnd"/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lastRenderedPageBreak/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073DB">
        <w:rPr>
          <w:rFonts w:ascii="Times New Roman" w:hAnsi="Times New Roman"/>
          <w:sz w:val="24"/>
          <w:szCs w:val="24"/>
        </w:rPr>
        <w:t>для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</w:t>
      </w:r>
      <w:proofErr w:type="gramStart"/>
      <w:r w:rsidRPr="00F073DB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F073DB">
        <w:rPr>
          <w:rFonts w:ascii="Times New Roman" w:hAnsi="Times New Roman"/>
          <w:i/>
          <w:sz w:val="24"/>
          <w:szCs w:val="24"/>
        </w:rPr>
        <w:t>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</w:t>
      </w:r>
      <w:proofErr w:type="gramStart"/>
      <w:r w:rsidRPr="00F073DB">
        <w:rPr>
          <w:rFonts w:ascii="Times New Roman" w:hAnsi="Times New Roman"/>
          <w:sz w:val="24"/>
          <w:szCs w:val="24"/>
        </w:rPr>
        <w:t>ии ау</w:t>
      </w:r>
      <w:proofErr w:type="gramEnd"/>
      <w:r w:rsidRPr="00F073DB">
        <w:rPr>
          <w:rFonts w:ascii="Times New Roman" w:hAnsi="Times New Roman"/>
          <w:sz w:val="24"/>
          <w:szCs w:val="24"/>
        </w:rPr>
        <w:t>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073DB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Кор/счет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58517B">
        <w:rPr>
          <w:rFonts w:ascii="Times New Roman" w:hAnsi="Times New Roman"/>
          <w:bCs/>
          <w:sz w:val="24"/>
          <w:szCs w:val="24"/>
        </w:rPr>
        <w:t>ая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 xml:space="preserve">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>заместителя главы</w:t>
      </w:r>
      <w:r w:rsidR="00053D2C">
        <w:rPr>
          <w:rFonts w:ascii="Times New Roman" w:hAnsi="Times New Roman"/>
          <w:sz w:val="24"/>
          <w:szCs w:val="24"/>
        </w:rPr>
        <w:t xml:space="preserve"> </w:t>
      </w:r>
      <w:r w:rsidR="00053D2C" w:rsidRPr="00BF3550">
        <w:rPr>
          <w:rFonts w:ascii="Times New Roman" w:hAnsi="Times New Roman"/>
          <w:sz w:val="24"/>
          <w:szCs w:val="24"/>
        </w:rPr>
        <w:t>Администрации</w:t>
      </w:r>
      <w:r w:rsidRPr="00BF3550">
        <w:rPr>
          <w:rFonts w:ascii="Times New Roman" w:hAnsi="Times New Roman"/>
          <w:sz w:val="24"/>
          <w:szCs w:val="24"/>
        </w:rPr>
        <w:t xml:space="preserve">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Pr="00BF3550">
        <w:rPr>
          <w:rFonts w:ascii="Times New Roman" w:hAnsi="Times New Roman"/>
          <w:sz w:val="24"/>
          <w:szCs w:val="24"/>
        </w:rPr>
        <w:t>Виктора</w:t>
      </w:r>
      <w:proofErr w:type="gramEnd"/>
      <w:r w:rsidRPr="00BF3550">
        <w:rPr>
          <w:rFonts w:ascii="Times New Roman" w:hAnsi="Times New Roman"/>
          <w:sz w:val="24"/>
          <w:szCs w:val="24"/>
        </w:rPr>
        <w:t xml:space="preserve">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C34DB5">
        <w:rPr>
          <w:rFonts w:ascii="Times New Roman" w:hAnsi="Times New Roman"/>
          <w:sz w:val="24"/>
          <w:szCs w:val="24"/>
        </w:rPr>
        <w:t xml:space="preserve"> __________________ 2021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 xml:space="preserve">Финансовое управление Администрации Пограничного муниципального округа (Администрация Пограничного муниципального округа Приморского края </w:t>
      </w:r>
      <w:proofErr w:type="gramStart"/>
      <w:r w:rsidR="00612EF2">
        <w:rPr>
          <w:rFonts w:ascii="Times New Roman" w:hAnsi="Times New Roman"/>
          <w:sz w:val="24"/>
          <w:szCs w:val="24"/>
        </w:rPr>
        <w:t>л</w:t>
      </w:r>
      <w:proofErr w:type="gramEnd"/>
      <w:r w:rsidR="00612EF2">
        <w:rPr>
          <w:rFonts w:ascii="Times New Roman" w:hAnsi="Times New Roman"/>
          <w:sz w:val="24"/>
          <w:szCs w:val="24"/>
        </w:rPr>
        <w:t>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РОССИИ//УФК по Приморскому краю,   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</w:t>
      </w:r>
      <w:proofErr w:type="gramStart"/>
      <w:r w:rsidRPr="00CF4B1C">
        <w:rPr>
          <w:b w:val="0"/>
          <w:sz w:val="24"/>
          <w:szCs w:val="24"/>
        </w:rPr>
        <w:t>победившим</w:t>
      </w:r>
      <w:proofErr w:type="gramEnd"/>
      <w:r w:rsidRPr="00CF4B1C">
        <w:rPr>
          <w:b w:val="0"/>
          <w:sz w:val="24"/>
          <w:szCs w:val="24"/>
        </w:rPr>
        <w:t xml:space="preserve">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</w:t>
      </w:r>
      <w:proofErr w:type="gramStart"/>
      <w:r w:rsidRPr="00CF4B1C">
        <w:rPr>
          <w:b w:val="0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CF4B1C">
        <w:rPr>
          <w:b w:val="0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</w:t>
            </w:r>
            <w:proofErr w:type="gramStart"/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О</w:t>
            </w:r>
            <w:proofErr w:type="gramEnd"/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69F" w:rsidRDefault="0009569F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C073A7">
        <w:rPr>
          <w:rFonts w:ascii="Times New Roman" w:hAnsi="Times New Roman"/>
          <w:b/>
          <w:bCs/>
          <w:sz w:val="24"/>
          <w:szCs w:val="24"/>
        </w:rPr>
        <w:t>040101:396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</w:t>
      </w:r>
      <w:proofErr w:type="gramEnd"/>
      <w:r w:rsidR="00DD0E25" w:rsidRPr="004351C1">
        <w:rPr>
          <w:rFonts w:ascii="Times New Roman" w:hAnsi="Times New Roman"/>
          <w:sz w:val="24"/>
          <w:szCs w:val="24"/>
        </w:rPr>
        <w:t xml:space="preserve">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C073A7">
        <w:rPr>
          <w:rFonts w:ascii="Times New Roman" w:hAnsi="Times New Roman"/>
          <w:sz w:val="24"/>
          <w:szCs w:val="24"/>
        </w:rPr>
        <w:t>040101:396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C073A7">
        <w:rPr>
          <w:rFonts w:ascii="Times New Roman" w:hAnsi="Times New Roman"/>
          <w:sz w:val="24"/>
          <w:szCs w:val="24"/>
        </w:rPr>
        <w:t>250000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3863E9">
        <w:rPr>
          <w:rFonts w:ascii="Times New Roman" w:hAnsi="Times New Roman"/>
          <w:sz w:val="24"/>
          <w:szCs w:val="24"/>
        </w:rPr>
        <w:t>: Ц</w:t>
      </w:r>
      <w:proofErr w:type="gramStart"/>
      <w:r w:rsidR="00541276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D0E25" w:rsidRPr="00C7292A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58517B">
        <w:rPr>
          <w:rFonts w:ascii="Times New Roman" w:hAnsi="Times New Roman"/>
          <w:sz w:val="24"/>
          <w:szCs w:val="24"/>
        </w:rPr>
        <w:t>8 лет 6 месяцев</w:t>
      </w:r>
      <w:r w:rsidR="00541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</w:t>
      </w:r>
      <w:proofErr w:type="gramStart"/>
      <w:r w:rsidRPr="004351C1">
        <w:rPr>
          <w:rFonts w:ascii="Times New Roman" w:hAnsi="Times New Roman"/>
          <w:sz w:val="24"/>
          <w:szCs w:val="24"/>
        </w:rPr>
        <w:t>г</w:t>
      </w:r>
      <w:proofErr w:type="gramEnd"/>
      <w:r w:rsidRPr="004351C1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: ________________________ (     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 xml:space="preserve">) в </w:t>
      </w:r>
      <w:proofErr w:type="gramStart"/>
      <w:r w:rsidRPr="004351C1">
        <w:rPr>
          <w:rFonts w:ascii="Times New Roman" w:hAnsi="Times New Roman"/>
          <w:sz w:val="24"/>
          <w:szCs w:val="24"/>
        </w:rPr>
        <w:t>Дальневосточное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краю,   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 w:rsidRPr="007C108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C1082"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gramStart"/>
      <w:r w:rsidRPr="004351C1">
        <w:rPr>
          <w:rFonts w:ascii="Times New Roman" w:hAnsi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/>
          <w:sz w:val="24"/>
          <w:szCs w:val="24"/>
        </w:rPr>
        <w:t>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4351C1"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EB50D8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EB50D8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</w:t>
      </w:r>
      <w:proofErr w:type="gramStart"/>
      <w:r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/>
          <w:sz w:val="24"/>
          <w:szCs w:val="24"/>
        </w:rPr>
        <w:t xml:space="preserve">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58517B" w:rsidRPr="004351C1" w:rsidRDefault="0058517B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Окончание срока действия договора влечет за собой его прекращение.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Федерации. В случае невозможности разрешения споров и разногласий путем переговоров </w:t>
      </w:r>
      <w:r w:rsidRPr="004351C1">
        <w:rPr>
          <w:rFonts w:ascii="Times New Roman" w:hAnsi="Times New Roman"/>
          <w:sz w:val="24"/>
          <w:szCs w:val="24"/>
        </w:rPr>
        <w:lastRenderedPageBreak/>
        <w:t>они подлежат рассмотрению в арбитражном суде в соответствии с их компетенцией  по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76661D" w:rsidRDefault="0076661D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58517B">
        <w:rPr>
          <w:rFonts w:ascii="Times New Roman" w:hAnsi="Times New Roman"/>
          <w:sz w:val="24"/>
          <w:szCs w:val="24"/>
          <w:u w:val="single"/>
        </w:rPr>
        <w:t>040101:396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EF7E3A">
        <w:rPr>
          <w:rFonts w:ascii="Times New Roman" w:hAnsi="Times New Roman"/>
          <w:sz w:val="24"/>
          <w:szCs w:val="24"/>
        </w:rPr>
        <w:t>Белова Виктора</w:t>
      </w:r>
      <w:proofErr w:type="gramEnd"/>
      <w:r w:rsidR="00EF7E3A">
        <w:rPr>
          <w:rFonts w:ascii="Times New Roman" w:hAnsi="Times New Roman"/>
          <w:sz w:val="24"/>
          <w:szCs w:val="24"/>
        </w:rPr>
        <w:t xml:space="preserve">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842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58517B">
        <w:rPr>
          <w:rFonts w:ascii="Times New Roman" w:hAnsi="Times New Roman"/>
          <w:sz w:val="24"/>
          <w:szCs w:val="24"/>
        </w:rPr>
        <w:t>25:14:040101:396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58517B">
        <w:rPr>
          <w:rFonts w:ascii="Times New Roman" w:hAnsi="Times New Roman"/>
          <w:sz w:val="24"/>
          <w:szCs w:val="24"/>
        </w:rPr>
        <w:t>250000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73A7" w:rsidRDefault="00C073A7" w:rsidP="00C073A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>
        <w:rPr>
          <w:rFonts w:ascii="Times New Roman" w:hAnsi="Times New Roman"/>
          <w:sz w:val="24"/>
          <w:szCs w:val="24"/>
        </w:rPr>
        <w:t>365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ориентира по направлению на запад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Пограничный, ул. Подгорная, д. 5</w:t>
      </w:r>
      <w:r w:rsidRPr="00453884">
        <w:rPr>
          <w:rFonts w:ascii="Times New Roman" w:hAnsi="Times New Roman"/>
          <w:sz w:val="24"/>
          <w:szCs w:val="24"/>
        </w:rPr>
        <w:t xml:space="preserve">. 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 w:rsidRPr="00C7292A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C7292A">
        <w:rPr>
          <w:rFonts w:ascii="Times New Roman" w:hAnsi="Times New Roman"/>
          <w:sz w:val="24"/>
          <w:szCs w:val="24"/>
        </w:rPr>
        <w:t>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 xml:space="preserve">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7A" w:rsidRDefault="007A3B7A" w:rsidP="00AF2406">
      <w:pPr>
        <w:spacing w:after="0" w:line="240" w:lineRule="auto"/>
      </w:pPr>
      <w:r>
        <w:separator/>
      </w:r>
    </w:p>
  </w:endnote>
  <w:endnote w:type="continuationSeparator" w:id="0">
    <w:p w:rsidR="007A3B7A" w:rsidRDefault="007A3B7A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7A" w:rsidRDefault="007A3B7A" w:rsidP="00AF2406">
      <w:pPr>
        <w:spacing w:after="0" w:line="240" w:lineRule="auto"/>
      </w:pPr>
      <w:r>
        <w:separator/>
      </w:r>
    </w:p>
  </w:footnote>
  <w:footnote w:type="continuationSeparator" w:id="0">
    <w:p w:rsidR="007A3B7A" w:rsidRDefault="007A3B7A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3D2C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5996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5118"/>
    <w:rsid w:val="002B6CEC"/>
    <w:rsid w:val="002C0B81"/>
    <w:rsid w:val="002C7B72"/>
    <w:rsid w:val="002D3D3D"/>
    <w:rsid w:val="002D597F"/>
    <w:rsid w:val="002E5512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367F2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17B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4D55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E75CF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3B7A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F6F"/>
    <w:rsid w:val="00824153"/>
    <w:rsid w:val="00830E60"/>
    <w:rsid w:val="008335CC"/>
    <w:rsid w:val="00833AFA"/>
    <w:rsid w:val="008403D5"/>
    <w:rsid w:val="008420A3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54FB"/>
    <w:rsid w:val="008E15F5"/>
    <w:rsid w:val="008E2639"/>
    <w:rsid w:val="008E3A39"/>
    <w:rsid w:val="008F2B76"/>
    <w:rsid w:val="008F3FB5"/>
    <w:rsid w:val="00900BD7"/>
    <w:rsid w:val="0090777D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17C1D"/>
    <w:rsid w:val="00A20955"/>
    <w:rsid w:val="00A22D97"/>
    <w:rsid w:val="00A2309B"/>
    <w:rsid w:val="00A24851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C0BE4"/>
    <w:rsid w:val="00AC1FED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073A7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1768"/>
    <w:rsid w:val="00CB1D5B"/>
    <w:rsid w:val="00CB2643"/>
    <w:rsid w:val="00CB5F26"/>
    <w:rsid w:val="00CB6240"/>
    <w:rsid w:val="00CB6E35"/>
    <w:rsid w:val="00CC0AF6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137E0"/>
    <w:rsid w:val="00E21554"/>
    <w:rsid w:val="00E22D1A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EF7E3A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Admin</cp:lastModifiedBy>
  <cp:revision>80</cp:revision>
  <cp:lastPrinted>2021-05-20T00:16:00Z</cp:lastPrinted>
  <dcterms:created xsi:type="dcterms:W3CDTF">2019-08-01T00:14:00Z</dcterms:created>
  <dcterms:modified xsi:type="dcterms:W3CDTF">2021-05-23T23:10:00Z</dcterms:modified>
</cp:coreProperties>
</file>